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О переименовании Молодежного парламента</w:t>
      </w: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при Совете депутатов </w:t>
      </w:r>
      <w:proofErr w:type="gramStart"/>
      <w:r w:rsidRPr="00DE325F">
        <w:rPr>
          <w:rFonts w:eastAsia="Times New Roman" w:cs="Times New Roman"/>
          <w:sz w:val="24"/>
          <w:szCs w:val="24"/>
          <w:lang w:eastAsia="ru-RU"/>
        </w:rPr>
        <w:t>Сергиево-Посадского</w:t>
      </w:r>
      <w:proofErr w:type="gramEnd"/>
      <w:r w:rsidRPr="00DE32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Московской области </w:t>
      </w: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и о принятии Положения  «О Молодежном парламенте </w:t>
      </w: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при Совете депутатов </w:t>
      </w:r>
      <w:proofErr w:type="gramStart"/>
      <w:r w:rsidRPr="00DE325F">
        <w:rPr>
          <w:rFonts w:eastAsia="Times New Roman" w:cs="Times New Roman"/>
          <w:sz w:val="24"/>
          <w:szCs w:val="24"/>
          <w:lang w:eastAsia="ru-RU"/>
        </w:rPr>
        <w:t>Сергиево-Посадского</w:t>
      </w:r>
      <w:proofErr w:type="gramEnd"/>
      <w:r w:rsidRPr="00DE32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E325F" w:rsidRPr="00DE325F" w:rsidRDefault="00DE325F" w:rsidP="00256447">
      <w:pPr>
        <w:ind w:lef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городского округа Московской области»</w:t>
      </w:r>
    </w:p>
    <w:p w:rsidR="00DE325F" w:rsidRPr="00DE325F" w:rsidRDefault="00DE325F" w:rsidP="00DE325F">
      <w:pPr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E325F"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Закона Московской области от 20.03.2019 №32/2019-ОЗ «Об организации местного самоуправления на территории Сергиево-Посадского муниципального района», Решения Совета депутатов Сергиево-Посадского городского округа от 17.09.2019 №01/09 «О правопреемстве органов местного самоуправления Сергиево-Посадского городского округа»,</w:t>
      </w:r>
      <w:proofErr w:type="gramEnd"/>
    </w:p>
    <w:p w:rsidR="00DE325F" w:rsidRPr="00DE325F" w:rsidRDefault="00DE325F" w:rsidP="00DE325F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ind w:firstLine="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Переименовать Молодежный парламент при Совете депутатов Сергиево-Посадского муниципального района Московской области в Молодежный парламент  при Совете депутатов Сергиево-Посадского городского округа Московской области.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Принять Положение «О Молодежном парламенте при Совете депутатов Сергиево-Посадского городского округа Московской области» (прилагается).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Признать утратившим силу Решение Совета депутатов Сергиево-Посадского муниципального района от 25.10.2018 №42/10 «Об утверждении Положения                           «О молодежном парламенте Сергиево-Посадского муниципального района Московской области».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eastAsia="Times New Roman" w:cs="Times New Roman"/>
          <w:sz w:val="24"/>
          <w:szCs w:val="24"/>
          <w:lang w:eastAsia="ru-RU"/>
        </w:rPr>
        <w:t xml:space="preserve">Захарова Сергея Николаевича </w:t>
      </w:r>
      <w:r w:rsidRPr="00DE325F">
        <w:rPr>
          <w:rFonts w:eastAsia="Times New Roman" w:cs="Times New Roman"/>
          <w:sz w:val="24"/>
          <w:szCs w:val="24"/>
          <w:lang w:eastAsia="ru-RU"/>
        </w:rPr>
        <w:t xml:space="preserve"> куратором </w:t>
      </w:r>
      <w:r w:rsidRPr="00DE32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Молодежного парламента </w:t>
      </w:r>
      <w:r w:rsidRPr="00DE325F">
        <w:rPr>
          <w:rFonts w:eastAsia="Times New Roman" w:cs="Times New Roman"/>
          <w:sz w:val="24"/>
          <w:szCs w:val="24"/>
          <w:lang w:eastAsia="ru-RU"/>
        </w:rPr>
        <w:t>при Совете депутатов Сергиево-Посадского городского округа Московской области.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>Утвержденное положение о Молодежном парламенте при Совете депутатов Сергиево-Посадского городского округа Московской области направить для ознакомления в Молодежную Территориальную избирательную комиссию             Сергиево-Посадского муниципального района и Молодежный парламент Московской области.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Опубликовать настоящее </w:t>
      </w:r>
      <w:bookmarkStart w:id="0" w:name="_GoBack"/>
      <w:bookmarkEnd w:id="0"/>
      <w:r w:rsidRPr="00DE325F">
        <w:rPr>
          <w:rFonts w:eastAsia="Times New Roman" w:cs="Times New Roman"/>
          <w:sz w:val="24"/>
          <w:szCs w:val="24"/>
          <w:lang w:eastAsia="ru-RU"/>
        </w:rPr>
        <w:t>Решение в газете «Вперёд» и разместить в информационно – телекоммуникационной сети Интернет по адресу: sergiev-reg.ru.</w:t>
      </w:r>
    </w:p>
    <w:p w:rsidR="00DE325F" w:rsidRPr="00DE325F" w:rsidRDefault="00DE325F" w:rsidP="00DE325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E325F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DE325F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Сергиево-Посадского городского округа Тихомирову Р.Г.</w:t>
      </w: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E325F" w:rsidRPr="00DE325F" w:rsidRDefault="00DE325F" w:rsidP="00DE325F">
      <w:pPr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DE325F" w:rsidRPr="00DE325F" w:rsidRDefault="00DE325F" w:rsidP="00DE325F">
      <w:pPr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городского округа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</w:t>
      </w:r>
      <w:r w:rsidRPr="00DE325F">
        <w:rPr>
          <w:rFonts w:eastAsia="Times New Roman" w:cs="Times New Roman"/>
          <w:sz w:val="24"/>
          <w:szCs w:val="24"/>
          <w:lang w:eastAsia="ru-RU"/>
        </w:rPr>
        <w:t>Р.Г.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Pr="00DE325F">
        <w:rPr>
          <w:rFonts w:eastAsia="Times New Roman" w:cs="Times New Roman"/>
          <w:sz w:val="24"/>
          <w:szCs w:val="24"/>
          <w:lang w:eastAsia="ru-RU"/>
        </w:rPr>
        <w:t>Тихомирова</w:t>
      </w:r>
    </w:p>
    <w:p w:rsidR="00D45823" w:rsidRDefault="00D45823" w:rsidP="00D45823">
      <w:pPr>
        <w:rPr>
          <w:rFonts w:eastAsia="Times New Roman" w:cs="Times New Roman"/>
          <w:sz w:val="24"/>
          <w:szCs w:val="24"/>
          <w:lang w:eastAsia="ru-RU"/>
        </w:rPr>
      </w:pPr>
    </w:p>
    <w:p w:rsidR="00D45823" w:rsidRPr="00D45823" w:rsidRDefault="00D45823" w:rsidP="00D45823">
      <w:pPr>
        <w:rPr>
          <w:rFonts w:eastAsia="Times New Roman" w:cs="Times New Roman"/>
          <w:sz w:val="24"/>
          <w:szCs w:val="24"/>
          <w:lang w:eastAsia="ru-RU"/>
        </w:rPr>
      </w:pPr>
      <w:r w:rsidRPr="00D45823">
        <w:rPr>
          <w:rFonts w:eastAsia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D45823" w:rsidRPr="00D45823" w:rsidRDefault="00D45823" w:rsidP="00D4582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5823" w:rsidRPr="00D45823" w:rsidRDefault="00D45823" w:rsidP="00D4582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45823">
        <w:rPr>
          <w:rFonts w:eastAsia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D45823">
        <w:rPr>
          <w:rFonts w:eastAsia="Times New Roman" w:cs="Times New Roman"/>
          <w:sz w:val="24"/>
          <w:szCs w:val="24"/>
          <w:lang w:eastAsia="ru-RU"/>
        </w:rPr>
        <w:tab/>
      </w:r>
      <w:r w:rsidRPr="00D45823">
        <w:rPr>
          <w:rFonts w:eastAsia="Times New Roman" w:cs="Times New Roman"/>
          <w:sz w:val="24"/>
          <w:szCs w:val="24"/>
          <w:lang w:eastAsia="ru-RU"/>
        </w:rPr>
        <w:tab/>
      </w:r>
      <w:r w:rsidRPr="00D45823">
        <w:rPr>
          <w:rFonts w:eastAsia="Times New Roman" w:cs="Times New Roman"/>
          <w:sz w:val="24"/>
          <w:szCs w:val="24"/>
          <w:lang w:eastAsia="ru-RU"/>
        </w:rPr>
        <w:tab/>
      </w:r>
      <w:r w:rsidRPr="00D45823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А.А. </w:t>
      </w:r>
      <w:proofErr w:type="gramStart"/>
      <w:r w:rsidRPr="00D45823">
        <w:rPr>
          <w:rFonts w:eastAsia="Times New Roman" w:cs="Times New Roman"/>
          <w:sz w:val="24"/>
          <w:szCs w:val="24"/>
          <w:lang w:eastAsia="ru-RU"/>
        </w:rPr>
        <w:t>Бутырская</w:t>
      </w:r>
      <w:proofErr w:type="gramEnd"/>
    </w:p>
    <w:p w:rsidR="00DE325F" w:rsidRPr="00DE325F" w:rsidRDefault="00DE325F" w:rsidP="00DE325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E325F">
        <w:rPr>
          <w:rFonts w:eastAsia="Times New Roman" w:cs="Times New Roman"/>
          <w:sz w:val="24"/>
          <w:szCs w:val="24"/>
          <w:lang w:eastAsia="ru-RU"/>
        </w:rPr>
        <w:tab/>
      </w:r>
      <w:r w:rsidRPr="00DE325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>Рассылка: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 xml:space="preserve">В дело- 1 экз., 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>Регистр – 1 экз.,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 xml:space="preserve">Управление по взаимодействию со СМИ, общественными организациями 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>и протокольного обеспечения</w:t>
      </w:r>
      <w:r w:rsidR="00256447">
        <w:rPr>
          <w:rFonts w:eastAsia="Times New Roman" w:cs="Times New Roman"/>
          <w:sz w:val="24"/>
          <w:szCs w:val="24"/>
          <w:lang w:eastAsia="ru-RU"/>
        </w:rPr>
        <w:t xml:space="preserve"> – 1 экз.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>Решение подготовлено «____» ____________2019г.</w:t>
      </w: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</w:p>
    <w:p w:rsidR="00EF16BD" w:rsidRPr="00EF16BD" w:rsidRDefault="00EF16BD" w:rsidP="00EF16BD">
      <w:pPr>
        <w:rPr>
          <w:rFonts w:eastAsia="Times New Roman" w:cs="Times New Roman"/>
          <w:sz w:val="24"/>
          <w:szCs w:val="24"/>
          <w:lang w:eastAsia="ru-RU"/>
        </w:rPr>
      </w:pPr>
      <w:r w:rsidRPr="00EF16BD">
        <w:rPr>
          <w:rFonts w:eastAsia="Times New Roman" w:cs="Times New Roman"/>
          <w:sz w:val="24"/>
          <w:szCs w:val="24"/>
          <w:lang w:eastAsia="ru-RU"/>
        </w:rPr>
        <w:t>____________________Крот Е.А., 541-30-02</w:t>
      </w: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EF16BD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EF16BD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325F" w:rsidRDefault="00DE325F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6447" w:rsidRDefault="00256447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6447" w:rsidRDefault="00256447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6447" w:rsidRDefault="00256447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6447" w:rsidRDefault="00256447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F16BD" w:rsidRDefault="00EF16BD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650B" w:rsidRPr="0051092A" w:rsidRDefault="0051092A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Принято</w:t>
      </w:r>
    </w:p>
    <w:p w:rsidR="00FE650B" w:rsidRDefault="00912169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FE65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650B" w:rsidRDefault="00FE650B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790EC8" w:rsidRPr="00790EC8" w:rsidRDefault="00912169" w:rsidP="00790EC8">
      <w:pPr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 </w:t>
      </w:r>
      <w:r w:rsidR="00DE325F">
        <w:rPr>
          <w:rFonts w:eastAsia="Times New Roman" w:cs="Times New Roman"/>
          <w:color w:val="000000"/>
          <w:sz w:val="24"/>
          <w:szCs w:val="24"/>
          <w:lang w:eastAsia="ru-RU"/>
        </w:rPr>
        <w:t>24.10.2019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№ </w:t>
      </w:r>
      <w:r w:rsidR="00DE325F">
        <w:rPr>
          <w:rFonts w:eastAsia="Times New Roman" w:cs="Times New Roman"/>
          <w:color w:val="000000"/>
          <w:sz w:val="24"/>
          <w:szCs w:val="24"/>
          <w:lang w:eastAsia="ru-RU"/>
        </w:rPr>
        <w:t>06/0</w:t>
      </w:r>
      <w:r w:rsidR="00E47E4C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</w:p>
    <w:p w:rsidR="00790EC8" w:rsidRPr="00790EC8" w:rsidRDefault="00790EC8" w:rsidP="00790EC8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920D94" w:rsidRPr="00920D94" w:rsidRDefault="00FE650B" w:rsidP="00790EC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790EC8" w:rsidRPr="00920D94" w:rsidRDefault="00F9559D" w:rsidP="00790E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650B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Молодежном парламенте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Совете</w:t>
      </w:r>
      <w:r w:rsidR="00254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  <w:r w:rsidR="00920D94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Сергиево-Посадского </w:t>
      </w:r>
      <w:r w:rsidR="00402D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 области</w:t>
      </w:r>
    </w:p>
    <w:p w:rsidR="00790EC8" w:rsidRPr="00920D94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920D94" w:rsidP="00BB6787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                      от 06.10.2003 № 131-ФЗ «Об общих принципах организации местного самоуправления                               в Российской Федерации», Законом Московской области от 01.12.2003 № 155/2003-ОЗ                                «О государственной молодежной политике в Московской области», Законом Московской области №40/2010-ОЗ «О Московском областном молодежном парламенте, в целях привлечения молодежи к участию в общественно-политической жизни 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  <w:proofErr w:type="gramEnd"/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Цели формирования Молодежного парламента при Совете депутатов </w:t>
      </w:r>
      <w:r w:rsidR="00920D94" w:rsidRPr="00920D9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Московской области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920D94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Правовая основа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нормативными правовыми актами органов местного самоуправления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настоящим Положением и Регламентом Молодежного парламента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при Совете депутатов</w:t>
      </w:r>
      <w:r w:rsidR="00AA216C" w:rsidRPr="00920D94">
        <w:rPr>
          <w:rFonts w:cs="Times New Roman"/>
          <w:i/>
          <w:sz w:val="24"/>
          <w:szCs w:val="24"/>
        </w:rPr>
        <w:t xml:space="preserve">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Московской области.</w:t>
      </w:r>
    </w:p>
    <w:p w:rsidR="00FE650B" w:rsidRPr="00920D94" w:rsidRDefault="00FE650B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Статус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постоянный общественный совещательный и консультативный орган представителей молодежи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2. Официальное полное наименование Молодежного парламента – «Молодежный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Молодежный парламент вправе устанавливать свою символику.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Задачи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Задачами Молодежного парламента являются: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E35260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E35260" w:rsidRPr="00920D94">
        <w:rPr>
          <w:sz w:val="24"/>
          <w:szCs w:val="24"/>
        </w:rPr>
        <w:t xml:space="preserve">содействие органам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35260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5260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E35260" w:rsidRPr="00920D94">
        <w:rPr>
          <w:sz w:val="24"/>
          <w:szCs w:val="24"/>
        </w:rPr>
        <w:t xml:space="preserve"> в осуществлении государственной молодежной политики;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правовой и политической культуры молодежи;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подготовка предложений по совершенствованию муниципальных правовых актов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кадрового </w:t>
      </w:r>
      <w:proofErr w:type="gramStart"/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резерва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в Московском областном молодежном парламенте при Московской областной Думе.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Полномочия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7F0FC5" w:rsidRDefault="00790EC8" w:rsidP="007F0FC5">
      <w:pPr>
        <w:pStyle w:val="a4"/>
        <w:numPr>
          <w:ilvl w:val="0"/>
          <w:numId w:val="4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0FC5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Молодежного парламента относятся:</w:t>
      </w:r>
    </w:p>
    <w:p w:rsidR="00E35260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E35260" w:rsidRPr="00920D94">
        <w:rPr>
          <w:sz w:val="24"/>
          <w:szCs w:val="24"/>
        </w:rPr>
        <w:t xml:space="preserve">участие в формировании концепции молодежной политики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35260" w:rsidRPr="00920D94">
        <w:rPr>
          <w:sz w:val="24"/>
          <w:szCs w:val="24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проведение анализа работы с молодежью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 проблем, существующих в молодежной среде;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предложений по внесению изменений в муниципальные правовые акты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органы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предложений о проведении мероприятий в сфере муниципальной молодежной политики;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не являющихся членами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6. Член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8467A8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Членами и кандидатами в члены Молодежного парламента не могут быть: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неснятую или непогашенную судимость;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двойное гражданство.</w:t>
      </w:r>
    </w:p>
    <w:p w:rsidR="00790EC8" w:rsidRPr="00920D94" w:rsidRDefault="008467A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Членами и к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андидатами 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54FE">
        <w:rPr>
          <w:rFonts w:eastAsia="Times New Roman" w:cs="Times New Roman"/>
          <w:b/>
          <w:bCs/>
          <w:sz w:val="24"/>
          <w:szCs w:val="24"/>
          <w:lang w:eastAsia="ru-RU"/>
        </w:rPr>
        <w:t>Статья 7. Формирование Молодежного парламента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1. Молодежный парламент состоит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четырех </w:t>
      </w:r>
      <w:r w:rsidRPr="006D54FE">
        <w:rPr>
          <w:rFonts w:eastAsia="Times New Roman" w:cs="Times New Roman"/>
          <w:sz w:val="24"/>
          <w:szCs w:val="24"/>
          <w:lang w:eastAsia="ru-RU"/>
        </w:rPr>
        <w:t>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>Сергиево-Посадско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м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городском округе</w:t>
      </w:r>
      <w:r w:rsidR="00632D8F" w:rsidRPr="006D54F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и зарегистрированными не менее</w:t>
      </w:r>
      <w:proofErr w:type="gramStart"/>
      <w:r w:rsidR="008467A8" w:rsidRPr="006D54FE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чем за два месяца до окончания срока полномочий членов Молодежного парламент</w:t>
      </w:r>
      <w:r w:rsidR="00997533" w:rsidRPr="006D54FE">
        <w:rPr>
          <w:rFonts w:eastAsia="Times New Roman" w:cs="Times New Roman"/>
          <w:sz w:val="24"/>
          <w:szCs w:val="24"/>
          <w:lang w:eastAsia="ru-RU"/>
        </w:rPr>
        <w:t>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предыдущего состава. Делегировани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е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производится </w:t>
      </w:r>
      <w:r w:rsidRPr="006D54FE">
        <w:rPr>
          <w:rFonts w:eastAsia="Times New Roman" w:cs="Times New Roman"/>
          <w:sz w:val="24"/>
          <w:szCs w:val="24"/>
          <w:lang w:eastAsia="ru-RU"/>
        </w:rPr>
        <w:t>на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> 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основании решения, принятого высшим органом управления организацией в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порядке и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форме, </w:t>
      </w:r>
      <w:r w:rsidR="00DF4EA7" w:rsidRPr="006D54FE">
        <w:rPr>
          <w:rFonts w:eastAsia="Times New Roman" w:cs="Times New Roman"/>
          <w:sz w:val="24"/>
          <w:szCs w:val="24"/>
          <w:lang w:eastAsia="ru-RU"/>
        </w:rPr>
        <w:t>предусмотренной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54FE">
        <w:rPr>
          <w:rFonts w:eastAsia="Times New Roman" w:cs="Times New Roman"/>
          <w:sz w:val="24"/>
          <w:szCs w:val="24"/>
          <w:lang w:eastAsia="ru-RU"/>
        </w:rPr>
        <w:t>уставом организации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и направляется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в Совет депутатов 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в установленные им сроки</w:t>
      </w:r>
      <w:r w:rsidRPr="006D54FE">
        <w:rPr>
          <w:rFonts w:eastAsia="Times New Roman" w:cs="Times New Roman"/>
          <w:sz w:val="24"/>
          <w:szCs w:val="24"/>
          <w:lang w:eastAsia="ru-RU"/>
        </w:rPr>
        <w:t>. Одна молодежная организация вправе выдвинуть только одного представителя.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3. Десять членов Молодежного парламента избираются по единому многомандатному избирательному округу, устанавливаемому в границах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Сергиево-Посадского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4. Правом избирать членов Молодежного парламента обладают граждане Российской Федерации в возрасте от 14 до 35 лет включительно, проживающие на территории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>.</w:t>
      </w:r>
    </w:p>
    <w:p w:rsidR="00A702A5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Выборы членов молодежного парламента назначаются решением Молодежной избирательной комиссии Сергиево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-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П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и проводятся не позднее 3 месяцев со дня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принятия решения Совета депутатов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об утверждении настоящего Положения.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6. Срок полномочий членов Молодежного парламента составляет </w:t>
      </w:r>
      <w:r w:rsidR="00E35260" w:rsidRPr="006D54FE">
        <w:rPr>
          <w:rFonts w:eastAsia="Times New Roman" w:cs="Times New Roman"/>
          <w:sz w:val="24"/>
          <w:szCs w:val="24"/>
          <w:lang w:eastAsia="ru-RU"/>
        </w:rPr>
        <w:t>2 года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и исчисляется со дня проведения первого заседания Молодежного парламента. Решением Совета депутатов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может быть установлен иной срок полномочий для отдельных составов Молодежного парламента.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8. Права и обязанности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F9559D">
      <w:pPr>
        <w:tabs>
          <w:tab w:val="left" w:pos="567"/>
          <w:tab w:val="left" w:pos="709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Член Молодежного парламента осуществляет свою деятельность на общественных началах.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 Молодежного парламента имеет право: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иметь доступ к информационным ресурсам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в порядке, установленном органами местного самоуправления;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приглашению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принимать участие в их заседаниях;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Член Молодежного парламента обязан: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принимать участие в заседаниях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выполнять требования Регламента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выполнять решения Молодежного парламента, его руководящих органов;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соблюдать этические нормы, принятые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Прекращение полномочий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B52AB2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месяца после получения обращения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рассматривает вопрос о формировании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подача членом Молодежного парламента заявления о выходе из состава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возникновение обстоятельств, при которых соблюд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ение условий, изложенных в пункте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статьи 6 настоящего Положения, становится невозможным.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статье 7 настоящего Положения. В случае прекращения полномочий члена Молодежного парламента, избранного по единому многомандатному округу, Молодежный парламент в течение месяца проводит замещение должности члена Молодежного парламента из числа консультантов Молодежного парламента.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Процедура замещения должности члена Молодежного парламента регулируется Регламентом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10. Консультанты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Консультантами могут являтьс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граждане Российской Федерации,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проживающие на территории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являющиеся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членами Молодежного парламента, но обладающие необходимым практическим опытом, полезным для деятельности Молодежного парламента.</w:t>
      </w:r>
      <w:proofErr w:type="gramEnd"/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Консультанты информируются о деятельности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5. Число Консультантов не ограничено.</w:t>
      </w:r>
    </w:p>
    <w:p w:rsidR="00997533" w:rsidRPr="00920D94" w:rsidRDefault="00997533" w:rsidP="00BB6787">
      <w:pPr>
        <w:ind w:firstLine="567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11. Первое заседание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собирается на свое первое заседание не ранее чем через 15 и не позднее чем через 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60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календарных дней со дня формирования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Первое заседание Молодежного парламента созывает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или по его поручению иной депутат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На своем первом заседании Молодежный парламент: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Регламент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председателя Молодежного парламента и его заместителей;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секретаря Молодежного парламента;</w:t>
      </w:r>
    </w:p>
    <w:p w:rsidR="00B52AB2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пресс-секретаря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перечень постоянных органов Молодежного парламента и избирает их руководителей.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Председателем Молодежного парламента может 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избрано лицо, обладающее избирательным правом в соответствии с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-г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редседатель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член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12. Регламент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795ECD" w:rsidRDefault="00790EC8" w:rsidP="00795ECD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795ECD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устанавливаются: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участия членов Молодежного парламента в его деятельности;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сроки и порядок проведения заседаний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секретаря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пресс-секретаря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формирования и деятельности Совета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полномочия, порядок формирования и деятельности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подготовки ежегодного отчета Молодежного парламента о его деятельности;</w:t>
      </w:r>
    </w:p>
    <w:p w:rsidR="00832D0D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и критерии оценки деятельности членов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прекращения полномочий членов Молодежного парламента;</w:t>
      </w:r>
    </w:p>
    <w:p w:rsidR="004F6E45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процедура замещения должностей членов Молодежного парламента, полномочия которых были прекращены досрочно;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="00F3326C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обеспечения установленных настоящим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Положением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полномочий Молодежный парламент образует и формирует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следующую структуру Молодежного парламента: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председатель Молодежного парламента и его заместител</w:t>
      </w:r>
      <w:proofErr w:type="gramStart"/>
      <w:r w:rsidR="00F3326C" w:rsidRPr="00920D94">
        <w:rPr>
          <w:rFonts w:eastAsia="Times New Roman" w:cs="Times New Roman"/>
          <w:sz w:val="24"/>
          <w:szCs w:val="24"/>
          <w:lang w:eastAsia="ru-RU"/>
        </w:rPr>
        <w:t>ь(</w:t>
      </w:r>
      <w:proofErr w:type="gramEnd"/>
      <w:r w:rsidR="00F3326C" w:rsidRPr="00920D94">
        <w:rPr>
          <w:rFonts w:eastAsia="Times New Roman" w:cs="Times New Roman"/>
          <w:sz w:val="24"/>
          <w:szCs w:val="24"/>
          <w:lang w:eastAsia="ru-RU"/>
        </w:rPr>
        <w:t>-ли);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секретарь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пресс-секретарь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постоянные органы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временные органы Молодежного парламента;</w:t>
      </w:r>
    </w:p>
    <w:p w:rsidR="00F3326C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F3326C" w:rsidRPr="00920D94">
        <w:rPr>
          <w:rFonts w:eastAsia="Times New Roman" w:cs="Times New Roman"/>
          <w:sz w:val="24"/>
          <w:szCs w:val="24"/>
          <w:lang w:eastAsia="ru-RU"/>
        </w:rPr>
        <w:t>консультанты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К постоянным органам Молодежного парламента относятся: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 Молодежного парламента;</w:t>
      </w:r>
    </w:p>
    <w:p w:rsidR="00790EC8" w:rsidRPr="00920D94" w:rsidRDefault="007F0FC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комиссии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14. Формы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задач, перечисленных в статьях 4,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 настоящего Положения.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Заседания Молодежного парламента проводятся не реже одного раза в квартал.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Внеочередное заседание Молодежного парламента может быть созвано по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предложению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Совета Молодежного парламента или по инициативе не менее одной трети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Решения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случае равенства г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олосов решающим является голос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Молодежного парламента, а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его отсутствие - заместителя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редседателя Молодежного парламента, ведущего заседание в соответствии с Регламентом Молодежного парламента.</w:t>
      </w:r>
    </w:p>
    <w:p w:rsidR="00997533" w:rsidRPr="00920D94" w:rsidRDefault="00997533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16. Оценка деятельности члена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стимулирования надлежащего исполнения обязанностей члена Молодежного парламента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эффективной реализации полномочий Молодежного парламента его членами ежемесячно осуществляется оценка деятельности члена Молодежного парламента (далее - оценка деятельности).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Критерии и порядок проведения оценки деятельности устанавливаются Регламентом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Исполнение обязанностей члена Молодежного парламента может быть оценено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«отлично», «хорошо», «удовлетворительно» и «неудовлетворительно»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В случае неудовлетворительной оценки деятельности члена Молодежного парламента в течение двух кварталов подряд, Молодежный парламент вправе принять решение о досрочном прекращении полномочий соответствующего члена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17. Ежегодный отчет Молодежного парламента </w:t>
      </w:r>
    </w:p>
    <w:p w:rsidR="00790EC8" w:rsidRPr="00801CE7" w:rsidRDefault="00790EC8" w:rsidP="00801CE7">
      <w:pPr>
        <w:tabs>
          <w:tab w:val="left" w:pos="851"/>
        </w:tabs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0EC8" w:rsidRPr="00920D94" w:rsidRDefault="00790EC8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Молодежный парламент ежегодно готовит отчет о своей деятельности.</w:t>
      </w:r>
    </w:p>
    <w:p w:rsidR="00790EC8" w:rsidRPr="00920D94" w:rsidRDefault="00801CE7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Ежегодный отчет Молодежного парламента направляется Главе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Московский областной молодежный парламент.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Доклад о ежегодном отчете Молодежного парламента представляет председатель Молодежного парламента.</w:t>
      </w: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B06395">
        <w:rPr>
          <w:rFonts w:eastAsia="Times New Roman" w:cs="Times New Roman"/>
          <w:color w:val="000000"/>
          <w:sz w:val="24"/>
          <w:szCs w:val="24"/>
          <w:lang w:eastAsia="ru-RU"/>
        </w:rPr>
        <w:t>. Публикация ежегодного отчета Молодежного парламента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B06395" w:rsidRPr="00B06395">
        <w:rPr>
          <w:sz w:val="24"/>
          <w:szCs w:val="24"/>
        </w:rPr>
        <w:t>газете «Вперёд»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размещ</w:t>
      </w:r>
      <w:r w:rsidR="00F9559D">
        <w:rPr>
          <w:rFonts w:eastAsia="Times New Roman" w:cs="Times New Roman"/>
          <w:color w:val="000000"/>
          <w:sz w:val="24"/>
          <w:szCs w:val="24"/>
          <w:lang w:eastAsia="ru-RU"/>
        </w:rPr>
        <w:t>ается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06395" w:rsidRPr="00B06395">
        <w:rPr>
          <w:sz w:val="24"/>
          <w:szCs w:val="24"/>
        </w:rPr>
        <w:t>в информационно – телекоммуникационной сети Интернет по адресу: sergiev-reg.ru.</w:t>
      </w:r>
    </w:p>
    <w:p w:rsidR="00B06395" w:rsidRPr="00920D94" w:rsidRDefault="00B0639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18. Обеспечение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E22154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Работу Молодежного парламента координирует депутат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наделенный этими полномочиями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решения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01CE7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3C7C50">
        <w:rPr>
          <w:rFonts w:eastAsia="Times New Roman" w:cs="Times New Roman"/>
          <w:sz w:val="24"/>
          <w:szCs w:val="24"/>
          <w:lang w:eastAsia="ru-RU"/>
        </w:rPr>
        <w:t>Методическое обеспечение деятельности Молодежного парламента осуществля</w:t>
      </w:r>
      <w:r w:rsidR="00801CE7">
        <w:rPr>
          <w:rFonts w:eastAsia="Times New Roman" w:cs="Times New Roman"/>
          <w:sz w:val="24"/>
          <w:szCs w:val="24"/>
          <w:lang w:eastAsia="ru-RU"/>
        </w:rPr>
        <w:t>ют</w:t>
      </w:r>
      <w:r w:rsidRPr="003C7C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ECD">
        <w:rPr>
          <w:rFonts w:eastAsia="Times New Roman" w:cs="Times New Roman"/>
          <w:sz w:val="24"/>
          <w:szCs w:val="24"/>
          <w:lang w:eastAsia="ru-RU"/>
        </w:rPr>
        <w:t xml:space="preserve">сотрудники </w:t>
      </w:r>
      <w:r w:rsidR="00801CE7">
        <w:rPr>
          <w:rFonts w:eastAsia="Times New Roman" w:cs="Times New Roman"/>
          <w:sz w:val="24"/>
          <w:szCs w:val="24"/>
          <w:lang w:eastAsia="ru-RU"/>
        </w:rPr>
        <w:t xml:space="preserve">администрации по обеспечению деятельности Совета депутатов.  </w:t>
      </w:r>
    </w:p>
    <w:p w:rsidR="00790EC8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801CE7">
        <w:rPr>
          <w:rFonts w:eastAsia="Times New Roman" w:cs="Times New Roman"/>
          <w:color w:val="000000"/>
          <w:sz w:val="24"/>
          <w:szCs w:val="24"/>
          <w:lang w:eastAsia="ru-RU"/>
        </w:rPr>
        <w:t>Материально</w:t>
      </w:r>
      <w:r w:rsidR="0039584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-техническое обеспечение деятельности Молодежного парламента осуществляет 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исполнительно-распорядительного органа местного самоуправления </w:t>
      </w:r>
      <w:r w:rsidR="00632D8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, в ведении которого находятся вопросы молодежной политики.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По поручению 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2FE" w:rsidRPr="00920D94" w:rsidRDefault="003C02FE" w:rsidP="00BB6787">
      <w:pPr>
        <w:ind w:firstLine="567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="00A12F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Переходные и з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аключительные положения</w:t>
      </w:r>
    </w:p>
    <w:p w:rsidR="003C02FE" w:rsidRPr="00920D94" w:rsidRDefault="003C02FE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A12FE8" w:rsidRPr="006D54FE" w:rsidRDefault="00801CE7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ереименова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нный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парламент при Совете депутатов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городского округа </w:t>
      </w:r>
      <w:r w:rsidR="00254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осуществляет свои полномочия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до 3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2021г.</w:t>
      </w:r>
    </w:p>
    <w:p w:rsidR="004F6E45" w:rsidRPr="00A12FE8" w:rsidRDefault="003C02FE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12FE8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опубликования.</w:t>
      </w:r>
    </w:p>
    <w:p w:rsidR="003C02FE" w:rsidRPr="006D54FE" w:rsidRDefault="00997533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Молодежный парламент может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нести на рассмотрение </w:t>
      </w:r>
      <w:proofErr w:type="gramStart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предложения</w:t>
      </w:r>
      <w:proofErr w:type="gramEnd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внесении изменений в настоящее положение. Предложение о внесении из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менений в настоящее положение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носится 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на рассмотрение Совета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если за </w:t>
      </w:r>
      <w:r w:rsidR="004F6E45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него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проголосовало более 2/3 от всех членов Молодежного парламента.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C02FE" w:rsidRPr="00920D94" w:rsidSect="00D458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985" w:header="709" w:footer="1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D7" w:rsidRDefault="009968D7" w:rsidP="00347460">
      <w:r>
        <w:separator/>
      </w:r>
    </w:p>
  </w:endnote>
  <w:endnote w:type="continuationSeparator" w:id="0">
    <w:p w:rsidR="009968D7" w:rsidRDefault="009968D7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47" w:rsidRPr="00256447" w:rsidRDefault="00256447">
    <w:pPr>
      <w:pStyle w:val="a7"/>
      <w:rPr>
        <w:sz w:val="20"/>
        <w:szCs w:val="20"/>
      </w:rPr>
    </w:pPr>
    <w:r w:rsidRPr="00256447">
      <w:rPr>
        <w:sz w:val="20"/>
        <w:szCs w:val="20"/>
      </w:rPr>
      <w:t>128/</w:t>
    </w:r>
    <w:proofErr w:type="spellStart"/>
    <w:r w:rsidRPr="00256447">
      <w:rPr>
        <w:sz w:val="20"/>
        <w:szCs w:val="20"/>
      </w:rPr>
      <w:t>мз</w:t>
    </w:r>
    <w:proofErr w:type="spellEnd"/>
  </w:p>
  <w:p w:rsidR="00256447" w:rsidRDefault="002564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47" w:rsidRPr="00256447" w:rsidRDefault="00256447">
    <w:pPr>
      <w:pStyle w:val="a7"/>
      <w:rPr>
        <w:sz w:val="20"/>
        <w:szCs w:val="20"/>
      </w:rPr>
    </w:pPr>
    <w:r w:rsidRPr="00256447">
      <w:rPr>
        <w:sz w:val="20"/>
        <w:szCs w:val="20"/>
      </w:rPr>
      <w:t>128/</w:t>
    </w:r>
    <w:proofErr w:type="spellStart"/>
    <w:r w:rsidRPr="00256447">
      <w:rPr>
        <w:sz w:val="20"/>
        <w:szCs w:val="20"/>
      </w:rPr>
      <w:t>мз</w:t>
    </w:r>
    <w:proofErr w:type="spellEnd"/>
  </w:p>
  <w:p w:rsidR="00256447" w:rsidRDefault="00256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D7" w:rsidRDefault="009968D7" w:rsidP="00347460">
      <w:r>
        <w:separator/>
      </w:r>
    </w:p>
  </w:footnote>
  <w:footnote w:type="continuationSeparator" w:id="0">
    <w:p w:rsidR="009968D7" w:rsidRDefault="009968D7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3" w:rsidRDefault="00D45823" w:rsidP="00D45823">
    <w:pPr>
      <w:pStyle w:val="a5"/>
      <w:jc w:val="center"/>
      <w:rPr>
        <w:sz w:val="24"/>
        <w:szCs w:val="24"/>
      </w:rPr>
    </w:pPr>
    <w:r w:rsidRPr="00D45823">
      <w:rPr>
        <w:sz w:val="24"/>
        <w:szCs w:val="24"/>
      </w:rPr>
      <w:t>2</w:t>
    </w:r>
  </w:p>
  <w:p w:rsidR="00D45823" w:rsidRPr="00D45823" w:rsidRDefault="00D45823" w:rsidP="00D45823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FE" w:rsidRPr="00170335" w:rsidRDefault="006D54FE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564"/>
    <w:multiLevelType w:val="hybridMultilevel"/>
    <w:tmpl w:val="D2326710"/>
    <w:lvl w:ilvl="0" w:tplc="2C7E51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712A3"/>
    <w:multiLevelType w:val="hybridMultilevel"/>
    <w:tmpl w:val="CF1CD97E"/>
    <w:lvl w:ilvl="0" w:tplc="731C8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793A80"/>
    <w:multiLevelType w:val="hybridMultilevel"/>
    <w:tmpl w:val="BAA289B0"/>
    <w:lvl w:ilvl="0" w:tplc="C51C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06FB2"/>
    <w:multiLevelType w:val="hybridMultilevel"/>
    <w:tmpl w:val="1DEC60C8"/>
    <w:lvl w:ilvl="0" w:tplc="B8F88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7"/>
    <w:rsid w:val="000025C3"/>
    <w:rsid w:val="000245F6"/>
    <w:rsid w:val="00030FBE"/>
    <w:rsid w:val="00045864"/>
    <w:rsid w:val="000748CC"/>
    <w:rsid w:val="000B47BA"/>
    <w:rsid w:val="00170335"/>
    <w:rsid w:val="001D19D0"/>
    <w:rsid w:val="001D4CE4"/>
    <w:rsid w:val="0020638D"/>
    <w:rsid w:val="00244B64"/>
    <w:rsid w:val="00254385"/>
    <w:rsid w:val="00256447"/>
    <w:rsid w:val="0028566B"/>
    <w:rsid w:val="00321177"/>
    <w:rsid w:val="00347460"/>
    <w:rsid w:val="0039584F"/>
    <w:rsid w:val="003C02FE"/>
    <w:rsid w:val="003C3C4D"/>
    <w:rsid w:val="003C7C50"/>
    <w:rsid w:val="003E3A87"/>
    <w:rsid w:val="00402DB5"/>
    <w:rsid w:val="004B6F6E"/>
    <w:rsid w:val="004F6E45"/>
    <w:rsid w:val="0051092A"/>
    <w:rsid w:val="00522A4C"/>
    <w:rsid w:val="005575CC"/>
    <w:rsid w:val="005A7A6A"/>
    <w:rsid w:val="005E0D90"/>
    <w:rsid w:val="006272E2"/>
    <w:rsid w:val="00632D8F"/>
    <w:rsid w:val="006C256A"/>
    <w:rsid w:val="006D54FE"/>
    <w:rsid w:val="007015CB"/>
    <w:rsid w:val="00763BCA"/>
    <w:rsid w:val="00790EC8"/>
    <w:rsid w:val="00795ECD"/>
    <w:rsid w:val="007F0201"/>
    <w:rsid w:val="007F0FC5"/>
    <w:rsid w:val="007F4B33"/>
    <w:rsid w:val="00801CE7"/>
    <w:rsid w:val="008075B3"/>
    <w:rsid w:val="00832D0D"/>
    <w:rsid w:val="00837D5E"/>
    <w:rsid w:val="008467A8"/>
    <w:rsid w:val="008564B2"/>
    <w:rsid w:val="0089727C"/>
    <w:rsid w:val="00912169"/>
    <w:rsid w:val="00920D94"/>
    <w:rsid w:val="009968D7"/>
    <w:rsid w:val="00997533"/>
    <w:rsid w:val="009A3255"/>
    <w:rsid w:val="00A12FE8"/>
    <w:rsid w:val="00A702A5"/>
    <w:rsid w:val="00AA216C"/>
    <w:rsid w:val="00AA4C19"/>
    <w:rsid w:val="00AF652F"/>
    <w:rsid w:val="00B06395"/>
    <w:rsid w:val="00B27049"/>
    <w:rsid w:val="00B52AB2"/>
    <w:rsid w:val="00BB6787"/>
    <w:rsid w:val="00BC3F7B"/>
    <w:rsid w:val="00C34745"/>
    <w:rsid w:val="00C91EC1"/>
    <w:rsid w:val="00CD655C"/>
    <w:rsid w:val="00D15BE7"/>
    <w:rsid w:val="00D236A6"/>
    <w:rsid w:val="00D44ED8"/>
    <w:rsid w:val="00D45823"/>
    <w:rsid w:val="00D745D3"/>
    <w:rsid w:val="00D92D63"/>
    <w:rsid w:val="00DE325F"/>
    <w:rsid w:val="00DF4EA7"/>
    <w:rsid w:val="00E22154"/>
    <w:rsid w:val="00E35260"/>
    <w:rsid w:val="00E47E4C"/>
    <w:rsid w:val="00EA6567"/>
    <w:rsid w:val="00EF16BD"/>
    <w:rsid w:val="00F3326C"/>
    <w:rsid w:val="00F8569B"/>
    <w:rsid w:val="00F9559D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E325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E325F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dc:description>exif_MSED_46f0099777f1b41fc81ff602c72ba02e5603dc3b5d687569461005266d83d2aa</dc:description>
  <cp:lastModifiedBy>Наталья Березина</cp:lastModifiedBy>
  <cp:revision>6</cp:revision>
  <cp:lastPrinted>2019-10-28T12:04:00Z</cp:lastPrinted>
  <dcterms:created xsi:type="dcterms:W3CDTF">2019-10-25T08:48:00Z</dcterms:created>
  <dcterms:modified xsi:type="dcterms:W3CDTF">2019-10-28T12:04:00Z</dcterms:modified>
</cp:coreProperties>
</file>